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CD05" w14:textId="4C32A9E1" w:rsidR="00E20456" w:rsidRPr="007E5FC6" w:rsidRDefault="00BF36D9" w:rsidP="0074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6">
        <w:rPr>
          <w:rFonts w:ascii="Times New Roman" w:hAnsi="Times New Roman" w:cs="Times New Roman"/>
          <w:sz w:val="24"/>
          <w:szCs w:val="24"/>
        </w:rPr>
        <w:t xml:space="preserve">      </w:t>
      </w:r>
      <w:r w:rsidR="001D56FC" w:rsidRPr="007E5FC6">
        <w:rPr>
          <w:rFonts w:ascii="Times New Roman" w:hAnsi="Times New Roman" w:cs="Times New Roman"/>
          <w:sz w:val="24"/>
          <w:szCs w:val="24"/>
        </w:rPr>
        <w:t xml:space="preserve"> </w:t>
      </w:r>
      <w:r w:rsidRPr="007E5FC6">
        <w:rPr>
          <w:rFonts w:ascii="Times New Roman" w:hAnsi="Times New Roman" w:cs="Times New Roman"/>
          <w:sz w:val="24"/>
          <w:szCs w:val="24"/>
        </w:rPr>
        <w:t xml:space="preserve">Администрация Кромского района принимает заявки на размещение нестационарных торговых объектов и развлекательного оборудования на </w:t>
      </w:r>
      <w:r w:rsidR="00DC553F">
        <w:rPr>
          <w:rFonts w:ascii="Times New Roman" w:hAnsi="Times New Roman" w:cs="Times New Roman"/>
          <w:sz w:val="24"/>
          <w:szCs w:val="24"/>
        </w:rPr>
        <w:t>празднование 79</w:t>
      </w:r>
      <w:r w:rsidR="00AE3844">
        <w:rPr>
          <w:rFonts w:ascii="Times New Roman" w:hAnsi="Times New Roman" w:cs="Times New Roman"/>
          <w:sz w:val="24"/>
          <w:szCs w:val="24"/>
        </w:rPr>
        <w:t xml:space="preserve"> - ой</w:t>
      </w:r>
      <w:r w:rsidR="00DC553F">
        <w:rPr>
          <w:rFonts w:ascii="Times New Roman" w:hAnsi="Times New Roman" w:cs="Times New Roman"/>
          <w:sz w:val="24"/>
          <w:szCs w:val="24"/>
        </w:rPr>
        <w:t xml:space="preserve"> годовщины </w:t>
      </w:r>
      <w:r w:rsidR="004E4361">
        <w:rPr>
          <w:rFonts w:ascii="Times New Roman" w:hAnsi="Times New Roman" w:cs="Times New Roman"/>
          <w:sz w:val="24"/>
          <w:szCs w:val="24"/>
        </w:rPr>
        <w:t>Победы в Великой Отечественной войне 1941 – 1945 г.г. 9 мая 2024 года.</w:t>
      </w:r>
    </w:p>
    <w:p w14:paraId="29963E0C" w14:textId="0E6A6979" w:rsidR="00BF36D9" w:rsidRPr="007E5FC6" w:rsidRDefault="00BF36D9" w:rsidP="0074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6">
        <w:rPr>
          <w:rFonts w:ascii="Times New Roman" w:hAnsi="Times New Roman" w:cs="Times New Roman"/>
          <w:sz w:val="24"/>
          <w:szCs w:val="24"/>
        </w:rPr>
        <w:t xml:space="preserve">     </w:t>
      </w:r>
      <w:r w:rsidR="001B7A5A">
        <w:rPr>
          <w:rFonts w:ascii="Times New Roman" w:hAnsi="Times New Roman" w:cs="Times New Roman"/>
          <w:sz w:val="24"/>
          <w:szCs w:val="24"/>
        </w:rPr>
        <w:t xml:space="preserve"> </w:t>
      </w:r>
      <w:r w:rsidRPr="007E5FC6">
        <w:rPr>
          <w:rFonts w:ascii="Times New Roman" w:hAnsi="Times New Roman" w:cs="Times New Roman"/>
          <w:sz w:val="24"/>
          <w:szCs w:val="24"/>
        </w:rPr>
        <w:t xml:space="preserve">Срок приема заявок на установку аттракционов, батутов, развлекательного оборудования, имеющего уровни биомеханического риска – </w:t>
      </w:r>
      <w:r w:rsidRPr="007E5FC6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7E5FC6">
        <w:rPr>
          <w:rFonts w:ascii="Times New Roman" w:hAnsi="Times New Roman" w:cs="Times New Roman"/>
          <w:sz w:val="24"/>
          <w:szCs w:val="24"/>
        </w:rPr>
        <w:t xml:space="preserve"> -1,  </w:t>
      </w:r>
      <w:r w:rsidRPr="007E5FC6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7E5FC6">
        <w:rPr>
          <w:rFonts w:ascii="Times New Roman" w:hAnsi="Times New Roman" w:cs="Times New Roman"/>
          <w:sz w:val="24"/>
          <w:szCs w:val="24"/>
        </w:rPr>
        <w:t xml:space="preserve"> -2,  </w:t>
      </w:r>
      <w:r w:rsidRPr="007E5FC6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7E5FC6">
        <w:rPr>
          <w:rFonts w:ascii="Times New Roman" w:hAnsi="Times New Roman" w:cs="Times New Roman"/>
          <w:sz w:val="24"/>
          <w:szCs w:val="24"/>
        </w:rPr>
        <w:t xml:space="preserve"> -</w:t>
      </w:r>
      <w:r w:rsidR="004E4361">
        <w:rPr>
          <w:rFonts w:ascii="Times New Roman" w:hAnsi="Times New Roman" w:cs="Times New Roman"/>
          <w:sz w:val="24"/>
          <w:szCs w:val="24"/>
        </w:rPr>
        <w:t xml:space="preserve"> </w:t>
      </w:r>
      <w:r w:rsidRPr="007E5FC6">
        <w:rPr>
          <w:rFonts w:ascii="Times New Roman" w:hAnsi="Times New Roman" w:cs="Times New Roman"/>
          <w:sz w:val="24"/>
          <w:szCs w:val="24"/>
        </w:rPr>
        <w:t xml:space="preserve">3 – </w:t>
      </w:r>
      <w:r w:rsidR="004E4361">
        <w:rPr>
          <w:rFonts w:ascii="Times New Roman" w:hAnsi="Times New Roman" w:cs="Times New Roman"/>
          <w:sz w:val="24"/>
          <w:szCs w:val="24"/>
        </w:rPr>
        <w:t>до 3 апреля 2024 года включительно</w:t>
      </w:r>
      <w:r w:rsidRPr="007E5FC6">
        <w:rPr>
          <w:rFonts w:ascii="Times New Roman" w:hAnsi="Times New Roman" w:cs="Times New Roman"/>
          <w:sz w:val="24"/>
          <w:szCs w:val="24"/>
        </w:rPr>
        <w:t>, ввиду направления документов в Органы технического надзора и прокуратуру.</w:t>
      </w:r>
    </w:p>
    <w:p w14:paraId="371A9F34" w14:textId="090BB13C" w:rsidR="00BF36D9" w:rsidRPr="007E5FC6" w:rsidRDefault="00BF36D9" w:rsidP="0074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6">
        <w:rPr>
          <w:rFonts w:ascii="Times New Roman" w:hAnsi="Times New Roman" w:cs="Times New Roman"/>
          <w:sz w:val="24"/>
          <w:szCs w:val="24"/>
        </w:rPr>
        <w:t xml:space="preserve">    </w:t>
      </w:r>
      <w:r w:rsidR="001B7A5A">
        <w:rPr>
          <w:rFonts w:ascii="Times New Roman" w:hAnsi="Times New Roman" w:cs="Times New Roman"/>
          <w:sz w:val="24"/>
          <w:szCs w:val="24"/>
        </w:rPr>
        <w:t xml:space="preserve"> </w:t>
      </w:r>
      <w:r w:rsidRPr="007E5FC6">
        <w:rPr>
          <w:rFonts w:ascii="Times New Roman" w:hAnsi="Times New Roman" w:cs="Times New Roman"/>
          <w:sz w:val="24"/>
          <w:szCs w:val="24"/>
        </w:rPr>
        <w:t xml:space="preserve">Срок приема заявок на размещение другого развлекательного оборудования и нестационарных торговых объектов (в том числе объектов общественного </w:t>
      </w:r>
      <w:proofErr w:type="gramStart"/>
      <w:r w:rsidRPr="007E5FC6">
        <w:rPr>
          <w:rFonts w:ascii="Times New Roman" w:hAnsi="Times New Roman" w:cs="Times New Roman"/>
          <w:sz w:val="24"/>
          <w:szCs w:val="24"/>
        </w:rPr>
        <w:t>пита</w:t>
      </w:r>
      <w:r w:rsidR="003F2CB8" w:rsidRPr="007E5FC6">
        <w:rPr>
          <w:rFonts w:ascii="Times New Roman" w:hAnsi="Times New Roman" w:cs="Times New Roman"/>
          <w:sz w:val="24"/>
          <w:szCs w:val="24"/>
        </w:rPr>
        <w:t>ния)  -</w:t>
      </w:r>
      <w:proofErr w:type="gramEnd"/>
      <w:r w:rsidR="003F2CB8" w:rsidRPr="007E5FC6">
        <w:rPr>
          <w:rFonts w:ascii="Times New Roman" w:hAnsi="Times New Roman" w:cs="Times New Roman"/>
          <w:sz w:val="24"/>
          <w:szCs w:val="24"/>
        </w:rPr>
        <w:t xml:space="preserve">  по </w:t>
      </w:r>
      <w:r w:rsidR="004E4361">
        <w:rPr>
          <w:rFonts w:ascii="Times New Roman" w:hAnsi="Times New Roman" w:cs="Times New Roman"/>
          <w:sz w:val="24"/>
          <w:szCs w:val="24"/>
        </w:rPr>
        <w:t>26</w:t>
      </w:r>
      <w:r w:rsidR="00DC4BB8" w:rsidRPr="007E5FC6">
        <w:rPr>
          <w:rFonts w:ascii="Times New Roman" w:hAnsi="Times New Roman" w:cs="Times New Roman"/>
          <w:sz w:val="24"/>
          <w:szCs w:val="24"/>
        </w:rPr>
        <w:t>.0</w:t>
      </w:r>
      <w:r w:rsidR="004E4361">
        <w:rPr>
          <w:rFonts w:ascii="Times New Roman" w:hAnsi="Times New Roman" w:cs="Times New Roman"/>
          <w:sz w:val="24"/>
          <w:szCs w:val="24"/>
        </w:rPr>
        <w:t>4</w:t>
      </w:r>
      <w:r w:rsidR="00DC4BB8" w:rsidRPr="007E5FC6">
        <w:rPr>
          <w:rFonts w:ascii="Times New Roman" w:hAnsi="Times New Roman" w:cs="Times New Roman"/>
          <w:sz w:val="24"/>
          <w:szCs w:val="24"/>
        </w:rPr>
        <w:t>.202</w:t>
      </w:r>
      <w:r w:rsidR="004E4361">
        <w:rPr>
          <w:rFonts w:ascii="Times New Roman" w:hAnsi="Times New Roman" w:cs="Times New Roman"/>
          <w:sz w:val="24"/>
          <w:szCs w:val="24"/>
        </w:rPr>
        <w:t>4</w:t>
      </w:r>
      <w:r w:rsidR="00DC4BB8" w:rsidRPr="007E5FC6">
        <w:rPr>
          <w:rFonts w:ascii="Times New Roman" w:hAnsi="Times New Roman" w:cs="Times New Roman"/>
          <w:sz w:val="24"/>
          <w:szCs w:val="24"/>
        </w:rPr>
        <w:t xml:space="preserve"> вкл. </w:t>
      </w:r>
    </w:p>
    <w:p w14:paraId="4DFBF602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Размещение объектов праздничной торговли на территории Кромского района производится в соответствии со схемой размещения нестационарных торговых объектов</w:t>
      </w:r>
      <w:r w:rsidRPr="007E5F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5FC6">
        <w:rPr>
          <w:rFonts w:ascii="Times New Roman" w:hAnsi="Times New Roman"/>
          <w:sz w:val="24"/>
          <w:szCs w:val="24"/>
        </w:rPr>
        <w:t>праздничной торговли.</w:t>
      </w:r>
    </w:p>
    <w:p w14:paraId="0546964F" w14:textId="46B5B5A2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Основаниями для отказа в предоставлении места для участия в праздничной торговле являются:</w:t>
      </w:r>
    </w:p>
    <w:p w14:paraId="00010389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отсутствие свободных мест в схеме размещения нестационарных торговых объектов праздничной торговли;</w:t>
      </w:r>
    </w:p>
    <w:p w14:paraId="41F1400A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несоответствие предлагаемой для реализации продукции ассортиментному перечню товаров, утвержденному постановлением администрации Кромского района;</w:t>
      </w:r>
    </w:p>
    <w:p w14:paraId="5F328BFC" w14:textId="5A55A283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- отсутствие документов и самой заполненной заявки  </w:t>
      </w:r>
    </w:p>
    <w:p w14:paraId="3F58F765" w14:textId="77777777" w:rsidR="007E5FC6" w:rsidRPr="007E5FC6" w:rsidRDefault="007E5FC6" w:rsidP="007467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CE38FB8" w14:textId="5CDA576E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*Одновременно с заявкой на </w:t>
      </w:r>
      <w:proofErr w:type="gramStart"/>
      <w:r w:rsidRPr="007E5FC6">
        <w:rPr>
          <w:rFonts w:ascii="Times New Roman" w:hAnsi="Times New Roman"/>
          <w:sz w:val="24"/>
          <w:szCs w:val="24"/>
        </w:rPr>
        <w:t>размещение  нестационарного</w:t>
      </w:r>
      <w:proofErr w:type="gramEnd"/>
      <w:r w:rsidRPr="007E5FC6">
        <w:rPr>
          <w:rFonts w:ascii="Times New Roman" w:hAnsi="Times New Roman"/>
          <w:sz w:val="24"/>
          <w:szCs w:val="24"/>
        </w:rPr>
        <w:t xml:space="preserve"> объекта торговли</w:t>
      </w:r>
    </w:p>
    <w:p w14:paraId="2905EBB3" w14:textId="610D54E4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должны быть представлены копии документов:</w:t>
      </w:r>
    </w:p>
    <w:p w14:paraId="632FF7DC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Hlk138864608"/>
      <w:r w:rsidRPr="007E5FC6">
        <w:rPr>
          <w:rFonts w:ascii="Times New Roman" w:hAnsi="Times New Roman"/>
          <w:sz w:val="24"/>
          <w:szCs w:val="24"/>
        </w:rPr>
        <w:t>- документа, удостоверяющего личность;</w:t>
      </w:r>
    </w:p>
    <w:p w14:paraId="424497DA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ассортиментного перечня;</w:t>
      </w:r>
    </w:p>
    <w:p w14:paraId="5C82535F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В заявке обязательно должен быть указан идентификационный номер налогоплательщика.</w:t>
      </w:r>
    </w:p>
    <w:p w14:paraId="0EC540CD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7E5FC6">
        <w:rPr>
          <w:rFonts w:ascii="Times New Roman" w:hAnsi="Times New Roman"/>
          <w:sz w:val="24"/>
          <w:szCs w:val="24"/>
        </w:rPr>
        <w:t>заявкой  на</w:t>
      </w:r>
      <w:proofErr w:type="gramEnd"/>
      <w:r w:rsidRPr="007E5FC6">
        <w:rPr>
          <w:rFonts w:ascii="Times New Roman" w:hAnsi="Times New Roman"/>
          <w:sz w:val="24"/>
          <w:szCs w:val="24"/>
        </w:rPr>
        <w:t xml:space="preserve"> размещение аттракционов, батутов и другого развлекательного оборудования представляются копии следующих документов: </w:t>
      </w:r>
    </w:p>
    <w:p w14:paraId="4053B16B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паспорт аттракциона;</w:t>
      </w:r>
    </w:p>
    <w:p w14:paraId="65CA3182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акт оценки технического состояния аттракциона;</w:t>
      </w:r>
    </w:p>
    <w:p w14:paraId="18DA27B0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свидетельство о государственной регистрации аттракциона;</w:t>
      </w:r>
    </w:p>
    <w:p w14:paraId="04314E27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- копия сертификата соответствия или декларации о соответствии (для аттракционов, выпущенных в обращение после 1 сентября 2016 г. – обязательно, для остальных – при наличии). </w:t>
      </w:r>
    </w:p>
    <w:bookmarkEnd w:id="0"/>
    <w:p w14:paraId="3F4DBC65" w14:textId="0788F8DC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C939A26" w14:textId="77777777" w:rsidR="00746762" w:rsidRPr="007E5FC6" w:rsidRDefault="002C4FC5" w:rsidP="00746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Будем рады видеть вас на нашем празднике</w:t>
      </w:r>
      <w:r w:rsidR="00746762" w:rsidRPr="007E5FC6">
        <w:rPr>
          <w:rFonts w:ascii="Times New Roman" w:hAnsi="Times New Roman"/>
          <w:sz w:val="24"/>
          <w:szCs w:val="24"/>
        </w:rPr>
        <w:t xml:space="preserve"> как участника</w:t>
      </w:r>
    </w:p>
    <w:p w14:paraId="0FE6EFDE" w14:textId="50356C96" w:rsidR="002C4FC5" w:rsidRPr="007E5FC6" w:rsidRDefault="00746762" w:rsidP="00746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 торговли и развлечений!</w:t>
      </w:r>
    </w:p>
    <w:sectPr w:rsidR="002C4FC5" w:rsidRPr="007E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C6"/>
    <w:rsid w:val="000822C6"/>
    <w:rsid w:val="001B7A5A"/>
    <w:rsid w:val="001D56FC"/>
    <w:rsid w:val="002C4FC5"/>
    <w:rsid w:val="003F2CB8"/>
    <w:rsid w:val="004C3CC1"/>
    <w:rsid w:val="004E4361"/>
    <w:rsid w:val="00746762"/>
    <w:rsid w:val="007E5FC6"/>
    <w:rsid w:val="00AE3844"/>
    <w:rsid w:val="00BF36D9"/>
    <w:rsid w:val="00CA2C49"/>
    <w:rsid w:val="00D95BB1"/>
    <w:rsid w:val="00DC4BB8"/>
    <w:rsid w:val="00DC553F"/>
    <w:rsid w:val="00E20456"/>
    <w:rsid w:val="00E55459"/>
    <w:rsid w:val="00F22D9C"/>
    <w:rsid w:val="00F7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4FFD"/>
  <w15:chartTrackingRefBased/>
  <w15:docId w15:val="{D85E062B-ADB7-473C-A396-562A3D48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2024-04-01T08:56:00Z</dcterms:created>
  <dcterms:modified xsi:type="dcterms:W3CDTF">2024-04-01T09:11:00Z</dcterms:modified>
</cp:coreProperties>
</file>